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B5" w:rsidRDefault="00954BB5" w:rsidP="00954BB5">
      <w:pPr>
        <w:pStyle w:val="Tekstzonderopmaak"/>
        <w:numPr>
          <w:ilvl w:val="0"/>
          <w:numId w:val="1"/>
        </w:numPr>
      </w:pPr>
      <w:r>
        <w:rPr>
          <w:rFonts w:ascii="Arial" w:hAnsi="Arial" w:cs="Arial"/>
          <w:b/>
          <w:bCs/>
          <w:sz w:val="24"/>
          <w:szCs w:val="24"/>
        </w:rPr>
        <w:t>Werk, werk, werk</w:t>
      </w:r>
    </w:p>
    <w:p w:rsidR="00954BB5" w:rsidRDefault="00954BB5" w:rsidP="00954BB5">
      <w:pPr>
        <w:pStyle w:val="Tekstzonderopmaak"/>
      </w:pPr>
      <w:r>
        <w:rPr>
          <w:rFonts w:ascii="Arial" w:hAnsi="Arial" w:cs="Arial"/>
          <w:sz w:val="24"/>
          <w:szCs w:val="24"/>
        </w:rPr>
        <w:t> </w:t>
      </w:r>
    </w:p>
    <w:p w:rsidR="00954BB5" w:rsidRDefault="00954BB5" w:rsidP="00954BB5">
      <w:pPr>
        <w:pStyle w:val="Tekstzonderopmaak"/>
      </w:pPr>
      <w:r>
        <w:rPr>
          <w:rFonts w:ascii="Arial" w:hAnsi="Arial" w:cs="Arial"/>
          <w:sz w:val="24"/>
          <w:szCs w:val="24"/>
        </w:rPr>
        <w:t xml:space="preserve">Op basis van de meeste recente cijfers mogen we besluiten dat inzetten op jobs ook in onze regio een prioriteit is. </w:t>
      </w:r>
    </w:p>
    <w:p w:rsidR="00954BB5" w:rsidRDefault="00954BB5" w:rsidP="00954BB5">
      <w:pPr>
        <w:pStyle w:val="Tekstzonderopmaak"/>
      </w:pPr>
      <w:r>
        <w:rPr>
          <w:rFonts w:ascii="Arial" w:hAnsi="Arial" w:cs="Arial"/>
          <w:sz w:val="24"/>
          <w:szCs w:val="24"/>
        </w:rPr>
        <w:t>In het arrondissement Dendermonde zijn vandaag 5</w:t>
      </w:r>
      <w:r>
        <w:rPr>
          <w:rFonts w:ascii="Arial" w:hAnsi="Arial" w:cs="Arial"/>
          <w:color w:val="1F497D" w:themeColor="dark2"/>
          <w:sz w:val="24"/>
          <w:szCs w:val="24"/>
        </w:rPr>
        <w:t>.</w:t>
      </w:r>
      <w:r>
        <w:rPr>
          <w:rFonts w:ascii="Arial" w:hAnsi="Arial" w:cs="Arial"/>
          <w:sz w:val="24"/>
          <w:szCs w:val="24"/>
        </w:rPr>
        <w:t>783 mensen werkzoekend. Een stijging met 9,2 %. Vooral mannen worden getroffen: +11,2%.</w:t>
      </w:r>
    </w:p>
    <w:p w:rsidR="00954BB5" w:rsidRDefault="00954BB5" w:rsidP="00954BB5">
      <w:pPr>
        <w:pStyle w:val="Tekstzonderopmaak"/>
      </w:pPr>
      <w:r>
        <w:rPr>
          <w:rFonts w:ascii="Arial" w:hAnsi="Arial" w:cs="Arial"/>
          <w:sz w:val="24"/>
          <w:szCs w:val="24"/>
        </w:rPr>
        <w:t xml:space="preserve">Waasmunster, </w:t>
      </w:r>
      <w:proofErr w:type="spellStart"/>
      <w:r>
        <w:rPr>
          <w:rFonts w:ascii="Arial" w:hAnsi="Arial" w:cs="Arial"/>
          <w:sz w:val="24"/>
          <w:szCs w:val="24"/>
        </w:rPr>
        <w:t>Hamme</w:t>
      </w:r>
      <w:proofErr w:type="spellEnd"/>
      <w:r>
        <w:rPr>
          <w:rFonts w:ascii="Arial" w:hAnsi="Arial" w:cs="Arial"/>
          <w:sz w:val="24"/>
          <w:szCs w:val="24"/>
        </w:rPr>
        <w:t xml:space="preserve">, Wetteren en </w:t>
      </w:r>
      <w:proofErr w:type="spellStart"/>
      <w:r>
        <w:rPr>
          <w:rFonts w:ascii="Arial" w:hAnsi="Arial" w:cs="Arial"/>
          <w:sz w:val="24"/>
          <w:szCs w:val="24"/>
        </w:rPr>
        <w:t>Laarne</w:t>
      </w:r>
      <w:proofErr w:type="spellEnd"/>
      <w:r>
        <w:rPr>
          <w:rFonts w:ascii="Arial" w:hAnsi="Arial" w:cs="Arial"/>
          <w:sz w:val="24"/>
          <w:szCs w:val="24"/>
        </w:rPr>
        <w:t xml:space="preserve"> kennen de sterkste stijging (meer dan 11,7%). </w:t>
      </w:r>
      <w:proofErr w:type="spellStart"/>
      <w:r>
        <w:rPr>
          <w:rFonts w:ascii="Arial" w:hAnsi="Arial" w:cs="Arial"/>
          <w:sz w:val="24"/>
          <w:szCs w:val="24"/>
        </w:rPr>
        <w:t>Zele</w:t>
      </w:r>
      <w:proofErr w:type="spellEnd"/>
      <w:r>
        <w:rPr>
          <w:rFonts w:ascii="Arial" w:hAnsi="Arial" w:cs="Arial"/>
          <w:sz w:val="24"/>
          <w:szCs w:val="24"/>
        </w:rPr>
        <w:t xml:space="preserve">, Buggenhout en Wichelen blijven relatief gespaard. </w:t>
      </w:r>
    </w:p>
    <w:p w:rsidR="00954BB5" w:rsidRDefault="00954BB5" w:rsidP="00954BB5">
      <w:pPr>
        <w:pStyle w:val="Tekstzonderopmaak"/>
      </w:pPr>
      <w:r>
        <w:rPr>
          <w:rFonts w:ascii="Arial" w:hAnsi="Arial" w:cs="Arial"/>
          <w:sz w:val="24"/>
          <w:szCs w:val="24"/>
        </w:rPr>
        <w:t xml:space="preserve">In vergelijking met de provincie hebben we meer jongere en oudere werklozen. Bovendien hebben we een grote groep arbeidsgehandicapten. </w:t>
      </w:r>
    </w:p>
    <w:p w:rsidR="00954BB5" w:rsidRDefault="00954BB5" w:rsidP="00954BB5">
      <w:pPr>
        <w:pStyle w:val="Tekstzonderopmaak"/>
      </w:pPr>
      <w:r>
        <w:rPr>
          <w:rFonts w:ascii="Arial" w:hAnsi="Arial" w:cs="Arial"/>
          <w:sz w:val="24"/>
          <w:szCs w:val="24"/>
        </w:rPr>
        <w:t xml:space="preserve">Het spreekt voor zich dat we sterker op deze groepen moeten inzetten: vandaar  werk, werk, werk. </w:t>
      </w:r>
    </w:p>
    <w:p w:rsidR="00954BB5" w:rsidRDefault="00954BB5" w:rsidP="00954BB5">
      <w:pPr>
        <w:pStyle w:val="Tekstzonderopmaak"/>
      </w:pPr>
      <w:r>
        <w:rPr>
          <w:rFonts w:ascii="Arial" w:hAnsi="Arial" w:cs="Arial"/>
          <w:sz w:val="24"/>
          <w:szCs w:val="24"/>
        </w:rPr>
        <w:t> </w:t>
      </w:r>
    </w:p>
    <w:p w:rsidR="00954BB5" w:rsidRDefault="00954BB5" w:rsidP="00954BB5">
      <w:pPr>
        <w:pStyle w:val="Tekstzonderopmaak"/>
      </w:pPr>
      <w:r>
        <w:rPr>
          <w:rFonts w:ascii="Arial" w:hAnsi="Arial" w:cs="Arial"/>
          <w:b/>
          <w:bCs/>
          <w:sz w:val="24"/>
          <w:szCs w:val="24"/>
        </w:rPr>
        <w:t xml:space="preserve">Concrete maatregelen: </w:t>
      </w:r>
    </w:p>
    <w:p w:rsidR="00954BB5" w:rsidRDefault="00954BB5" w:rsidP="00954BB5">
      <w:pPr>
        <w:pStyle w:val="Tekstzonderopmaak"/>
      </w:pPr>
      <w:r>
        <w:rPr>
          <w:rFonts w:ascii="Arial" w:hAnsi="Arial" w:cs="Arial"/>
          <w:sz w:val="24"/>
          <w:szCs w:val="24"/>
        </w:rPr>
        <w:t> </w:t>
      </w:r>
    </w:p>
    <w:p w:rsidR="00954BB5" w:rsidRDefault="00954BB5" w:rsidP="00954BB5">
      <w:pPr>
        <w:pStyle w:val="Tekstzonderopmaak"/>
        <w:numPr>
          <w:ilvl w:val="0"/>
          <w:numId w:val="2"/>
        </w:numPr>
      </w:pPr>
      <w:r>
        <w:rPr>
          <w:rFonts w:ascii="Arial" w:hAnsi="Arial" w:cs="Arial"/>
          <w:sz w:val="24"/>
          <w:szCs w:val="24"/>
        </w:rPr>
        <w:t xml:space="preserve">Inzetten op sociale economie, garanties op een groeipad voor maatwerkbedrijven (b.v. </w:t>
      </w:r>
      <w:proofErr w:type="spellStart"/>
      <w:r>
        <w:rPr>
          <w:rFonts w:ascii="Arial" w:hAnsi="Arial" w:cs="Arial"/>
          <w:sz w:val="24"/>
          <w:szCs w:val="24"/>
        </w:rPr>
        <w:t>Trianval</w:t>
      </w:r>
      <w:proofErr w:type="spellEnd"/>
      <w:r>
        <w:rPr>
          <w:rFonts w:ascii="Arial" w:hAnsi="Arial" w:cs="Arial"/>
          <w:sz w:val="24"/>
          <w:szCs w:val="24"/>
        </w:rPr>
        <w:t xml:space="preserve"> en Spoor 2) en LDE </w:t>
      </w:r>
    </w:p>
    <w:p w:rsidR="00954BB5" w:rsidRDefault="00954BB5" w:rsidP="00954BB5">
      <w:pPr>
        <w:pStyle w:val="Tekstzonderopmaak"/>
        <w:numPr>
          <w:ilvl w:val="0"/>
          <w:numId w:val="2"/>
        </w:numPr>
      </w:pPr>
      <w:r>
        <w:rPr>
          <w:rFonts w:ascii="Arial" w:hAnsi="Arial" w:cs="Arial"/>
          <w:sz w:val="24"/>
          <w:szCs w:val="24"/>
        </w:rPr>
        <w:t xml:space="preserve">De slechte huisvesting van de VDAB op de Oude Vest aanpakken </w:t>
      </w:r>
    </w:p>
    <w:p w:rsidR="00954BB5" w:rsidRDefault="00954BB5" w:rsidP="00954BB5">
      <w:pPr>
        <w:pStyle w:val="Tekstzonderopmaak"/>
        <w:numPr>
          <w:ilvl w:val="0"/>
          <w:numId w:val="2"/>
        </w:numPr>
      </w:pPr>
      <w:r>
        <w:rPr>
          <w:rFonts w:ascii="Arial" w:hAnsi="Arial" w:cs="Arial"/>
          <w:sz w:val="24"/>
          <w:szCs w:val="24"/>
        </w:rPr>
        <w:t xml:space="preserve">Werk maken van een competentiecentrum op de Kroonveldlaan. Gronden werden al jaren geleden gekocht. Minister </w:t>
      </w:r>
      <w:proofErr w:type="spellStart"/>
      <w:r>
        <w:rPr>
          <w:rFonts w:ascii="Arial" w:hAnsi="Arial" w:cs="Arial"/>
          <w:sz w:val="24"/>
          <w:szCs w:val="24"/>
        </w:rPr>
        <w:t>Muyters</w:t>
      </w:r>
      <w:proofErr w:type="spellEnd"/>
      <w:r>
        <w:rPr>
          <w:rFonts w:ascii="Arial" w:hAnsi="Arial" w:cs="Arial"/>
          <w:sz w:val="24"/>
          <w:szCs w:val="24"/>
        </w:rPr>
        <w:t xml:space="preserve"> verzuimde om er iets concreets mee te doen. Vijf jaar verloren </w:t>
      </w:r>
    </w:p>
    <w:p w:rsidR="00954BB5" w:rsidRDefault="00954BB5" w:rsidP="00954BB5">
      <w:pPr>
        <w:pStyle w:val="Tekstzonderopmaak"/>
        <w:numPr>
          <w:ilvl w:val="0"/>
          <w:numId w:val="2"/>
        </w:numPr>
      </w:pPr>
      <w:r>
        <w:rPr>
          <w:rFonts w:ascii="Arial" w:hAnsi="Arial" w:cs="Arial"/>
          <w:sz w:val="24"/>
          <w:szCs w:val="24"/>
        </w:rPr>
        <w:t xml:space="preserve">Verdere uitbouw competentiecentrum bouw in </w:t>
      </w:r>
      <w:proofErr w:type="spellStart"/>
      <w:r>
        <w:rPr>
          <w:rFonts w:ascii="Arial" w:hAnsi="Arial" w:cs="Arial"/>
          <w:sz w:val="24"/>
          <w:szCs w:val="24"/>
        </w:rPr>
        <w:t>Hamme</w:t>
      </w:r>
      <w:proofErr w:type="spellEnd"/>
    </w:p>
    <w:p w:rsidR="00954BB5" w:rsidRDefault="00954BB5" w:rsidP="00954BB5">
      <w:pPr>
        <w:pStyle w:val="Tekstzonderopmaak"/>
        <w:numPr>
          <w:ilvl w:val="0"/>
          <w:numId w:val="2"/>
        </w:numPr>
      </w:pPr>
      <w:r>
        <w:rPr>
          <w:rFonts w:ascii="Arial" w:hAnsi="Arial" w:cs="Arial"/>
          <w:sz w:val="24"/>
          <w:szCs w:val="24"/>
        </w:rPr>
        <w:t>Erover waken dat personeel gevangenis in de eigen regio wordt gerekruteerd</w:t>
      </w:r>
    </w:p>
    <w:p w:rsidR="00954BB5" w:rsidRDefault="00954BB5" w:rsidP="00954BB5">
      <w:pPr>
        <w:pStyle w:val="Tekstzonderopmaak"/>
      </w:pPr>
      <w:r>
        <w:rPr>
          <w:rFonts w:ascii="Arial" w:hAnsi="Arial" w:cs="Arial"/>
          <w:sz w:val="24"/>
          <w:szCs w:val="24"/>
        </w:rPr>
        <w:t> </w:t>
      </w:r>
    </w:p>
    <w:p w:rsidR="00954BB5" w:rsidRDefault="00954BB5" w:rsidP="00954BB5">
      <w:pPr>
        <w:pStyle w:val="Tekstzonderopmaak"/>
        <w:numPr>
          <w:ilvl w:val="0"/>
          <w:numId w:val="1"/>
        </w:numPr>
      </w:pPr>
      <w:r>
        <w:rPr>
          <w:rFonts w:ascii="Arial" w:hAnsi="Arial" w:cs="Arial"/>
          <w:b/>
          <w:bCs/>
          <w:sz w:val="24"/>
          <w:szCs w:val="24"/>
        </w:rPr>
        <w:t>Een toekomst voor elk kind</w:t>
      </w:r>
    </w:p>
    <w:p w:rsidR="00954BB5" w:rsidRDefault="00954BB5" w:rsidP="00954BB5">
      <w:pPr>
        <w:pStyle w:val="Tekstzonderopmaak"/>
        <w:ind w:left="720"/>
      </w:pPr>
      <w:r>
        <w:rPr>
          <w:rFonts w:ascii="Arial" w:hAnsi="Arial" w:cs="Arial"/>
          <w:sz w:val="24"/>
          <w:szCs w:val="24"/>
        </w:rPr>
        <w:t> </w:t>
      </w:r>
    </w:p>
    <w:p w:rsidR="00954BB5" w:rsidRDefault="00954BB5" w:rsidP="00954BB5">
      <w:pPr>
        <w:pStyle w:val="Tekstzonderopmaak"/>
      </w:pPr>
      <w:r>
        <w:rPr>
          <w:rFonts w:ascii="Arial" w:hAnsi="Arial" w:cs="Arial"/>
          <w:sz w:val="24"/>
          <w:szCs w:val="24"/>
        </w:rPr>
        <w:t xml:space="preserve">Het best mogelijke onderwijs voor elk kind. Minder mag onze ambitie niet zijn. Onze regio telt uitstekende scholen met schitterende leerkrachten. Toch is er ook nood aan bijkomende investeringen in schoolgebouwen. </w:t>
      </w:r>
    </w:p>
    <w:p w:rsidR="00954BB5" w:rsidRDefault="00954BB5" w:rsidP="00954BB5">
      <w:pPr>
        <w:pStyle w:val="Tekstzonderopmaak"/>
      </w:pPr>
      <w:r>
        <w:rPr>
          <w:rFonts w:ascii="Arial" w:hAnsi="Arial" w:cs="Arial"/>
          <w:sz w:val="24"/>
          <w:szCs w:val="24"/>
        </w:rPr>
        <w:t> </w:t>
      </w:r>
    </w:p>
    <w:p w:rsidR="00954BB5" w:rsidRDefault="00954BB5" w:rsidP="00954BB5">
      <w:r>
        <w:rPr>
          <w:rFonts w:ascii="Arial" w:hAnsi="Arial" w:cs="Arial"/>
          <w:sz w:val="24"/>
          <w:szCs w:val="24"/>
          <w:lang w:eastAsia="nl-BE"/>
        </w:rPr>
        <w:t xml:space="preserve">Geen enkel kind mag achterblijven. Armoede bij de ouders is vaak een drempel voor de rest van het leven van hun kinderen. Dat hoeft niet zo te zijn. De strijd tegen kinderarmoede moet een absolute prioriteit zijn van de volgende Vlaamse regering. </w:t>
      </w:r>
      <w:r>
        <w:rPr>
          <w:rFonts w:ascii="Arial" w:hAnsi="Arial" w:cs="Arial"/>
          <w:b/>
          <w:bCs/>
          <w:sz w:val="24"/>
          <w:szCs w:val="24"/>
          <w:lang w:eastAsia="nl-BE"/>
        </w:rPr>
        <w:t>sp.a</w:t>
      </w:r>
      <w:r>
        <w:rPr>
          <w:rFonts w:ascii="Arial" w:hAnsi="Arial" w:cs="Arial"/>
          <w:sz w:val="24"/>
          <w:szCs w:val="24"/>
          <w:lang w:eastAsia="nl-BE"/>
        </w:rPr>
        <w:t xml:space="preserve"> trekt daarom 300 miljoen uit om samen met de lokale besturen kinderarmoede uit onze regio te bannen. </w:t>
      </w:r>
    </w:p>
    <w:p w:rsidR="00954BB5" w:rsidRPr="003D7245" w:rsidRDefault="00954BB5" w:rsidP="00954BB5">
      <w:pPr>
        <w:rPr>
          <w:rFonts w:ascii="Arial" w:hAnsi="Arial" w:cs="Arial"/>
          <w:sz w:val="24"/>
          <w:szCs w:val="24"/>
          <w:lang w:eastAsia="nl-BE"/>
        </w:rPr>
      </w:pPr>
      <w:r>
        <w:rPr>
          <w:rFonts w:ascii="Arial" w:hAnsi="Arial" w:cs="Arial"/>
          <w:sz w:val="24"/>
          <w:szCs w:val="24"/>
          <w:lang w:eastAsia="nl-BE"/>
        </w:rPr>
        <w:t>We garanderen het recht op kinderopvang. Binnen drie maanden na de aanvraag, moet elke ouder een plek voor zijn of haar kind vinden. We creëren vooral meer plaatsen door extra middelen te voorzien waar ze nodig zijn, en administratieve rompslomp te vermijden. We registreren nauwkeurig waar precies welke nood bestaat.</w:t>
      </w:r>
    </w:p>
    <w:p w:rsidR="00954BB5" w:rsidRDefault="00954BB5" w:rsidP="00954BB5">
      <w:pPr>
        <w:shd w:val="clear" w:color="auto" w:fill="FFFFFF"/>
        <w:spacing w:before="100" w:beforeAutospacing="1" w:after="330" w:line="330" w:lineRule="atLeast"/>
      </w:pPr>
      <w:r>
        <w:rPr>
          <w:rFonts w:ascii="Arial" w:hAnsi="Arial" w:cs="Arial"/>
          <w:b/>
          <w:bCs/>
          <w:sz w:val="24"/>
          <w:szCs w:val="24"/>
          <w:lang w:eastAsia="nl-BE"/>
        </w:rPr>
        <w:t xml:space="preserve">Concrete maatregelen: </w:t>
      </w:r>
    </w:p>
    <w:p w:rsidR="00954BB5" w:rsidRDefault="00954BB5" w:rsidP="00954BB5">
      <w:pPr>
        <w:pStyle w:val="Lijstalinea"/>
        <w:numPr>
          <w:ilvl w:val="0"/>
          <w:numId w:val="2"/>
        </w:numPr>
        <w:shd w:val="clear" w:color="auto" w:fill="FFFFFF"/>
        <w:spacing w:before="100" w:beforeAutospacing="1" w:after="330" w:line="330" w:lineRule="atLeast"/>
      </w:pPr>
      <w:r>
        <w:rPr>
          <w:rFonts w:ascii="Arial" w:hAnsi="Arial" w:cs="Arial"/>
          <w:sz w:val="24"/>
          <w:szCs w:val="24"/>
          <w:lang w:eastAsia="nl-BE"/>
        </w:rPr>
        <w:t>Investeren in schoolgebouwen, uitrol “scholen voor morgen”</w:t>
      </w:r>
    </w:p>
    <w:p w:rsidR="00954BB5" w:rsidRDefault="00954BB5" w:rsidP="00954BB5">
      <w:pPr>
        <w:pStyle w:val="Lijstalinea"/>
        <w:numPr>
          <w:ilvl w:val="0"/>
          <w:numId w:val="2"/>
        </w:numPr>
        <w:shd w:val="clear" w:color="auto" w:fill="FFFFFF"/>
        <w:spacing w:before="100" w:beforeAutospacing="1" w:after="330" w:line="330" w:lineRule="atLeast"/>
      </w:pPr>
      <w:r>
        <w:rPr>
          <w:rFonts w:ascii="Arial" w:hAnsi="Arial" w:cs="Arial"/>
          <w:sz w:val="24"/>
          <w:szCs w:val="24"/>
          <w:lang w:eastAsia="nl-BE"/>
        </w:rPr>
        <w:t>Elke gemeente een lokaal actieplan tegen kinderarmoede</w:t>
      </w:r>
    </w:p>
    <w:p w:rsidR="00954BB5" w:rsidRPr="003D7245" w:rsidRDefault="00954BB5" w:rsidP="00954BB5">
      <w:pPr>
        <w:pStyle w:val="Lijstalinea"/>
        <w:numPr>
          <w:ilvl w:val="0"/>
          <w:numId w:val="2"/>
        </w:numPr>
        <w:shd w:val="clear" w:color="auto" w:fill="FFFFFF"/>
        <w:spacing w:before="100" w:beforeAutospacing="1" w:after="330" w:line="330" w:lineRule="atLeast"/>
      </w:pPr>
      <w:r>
        <w:rPr>
          <w:rFonts w:ascii="Arial" w:hAnsi="Arial" w:cs="Arial"/>
          <w:sz w:val="24"/>
          <w:szCs w:val="24"/>
          <w:lang w:eastAsia="nl-BE"/>
        </w:rPr>
        <w:t>Kinderopvang een recht in elke gemeente, een betere spreiding van de Vlaamse middelen, regelluwte voor meer creatieve oplossingen</w:t>
      </w:r>
    </w:p>
    <w:p w:rsidR="00954BB5" w:rsidRDefault="00954BB5" w:rsidP="00954BB5">
      <w:pPr>
        <w:pStyle w:val="Lijstalinea"/>
        <w:numPr>
          <w:ilvl w:val="0"/>
          <w:numId w:val="2"/>
        </w:numPr>
        <w:shd w:val="clear" w:color="auto" w:fill="FFFFFF"/>
        <w:spacing w:before="100" w:beforeAutospacing="1" w:after="330" w:line="330" w:lineRule="atLeast"/>
      </w:pPr>
      <w:r>
        <w:rPr>
          <w:rFonts w:ascii="Arial" w:hAnsi="Arial" w:cs="Arial"/>
          <w:sz w:val="24"/>
          <w:szCs w:val="24"/>
          <w:lang w:eastAsia="nl-BE"/>
        </w:rPr>
        <w:lastRenderedPageBreak/>
        <w:t>Automatisch krijgen school- of studietoelage.</w:t>
      </w:r>
    </w:p>
    <w:p w:rsidR="00954BB5" w:rsidRDefault="00954BB5" w:rsidP="00954BB5">
      <w:pPr>
        <w:pStyle w:val="Lijstalinea"/>
        <w:shd w:val="clear" w:color="auto" w:fill="FFFFFF"/>
        <w:spacing w:before="100" w:beforeAutospacing="1" w:after="330" w:line="330" w:lineRule="atLeast"/>
      </w:pPr>
      <w:r>
        <w:rPr>
          <w:rFonts w:ascii="Arial" w:hAnsi="Arial" w:cs="Arial"/>
          <w:sz w:val="24"/>
          <w:szCs w:val="24"/>
          <w:lang w:eastAsia="nl-BE"/>
        </w:rPr>
        <w:t> </w:t>
      </w:r>
    </w:p>
    <w:p w:rsidR="00954BB5" w:rsidRDefault="00954BB5" w:rsidP="00954BB5">
      <w:pPr>
        <w:pStyle w:val="Lijstalinea"/>
        <w:numPr>
          <w:ilvl w:val="0"/>
          <w:numId w:val="1"/>
        </w:numPr>
        <w:shd w:val="clear" w:color="auto" w:fill="FFFFFF"/>
        <w:spacing w:before="100" w:beforeAutospacing="1" w:after="330" w:line="330" w:lineRule="atLeast"/>
      </w:pPr>
      <w:r>
        <w:rPr>
          <w:rFonts w:ascii="Arial" w:hAnsi="Arial" w:cs="Arial"/>
          <w:b/>
          <w:bCs/>
          <w:sz w:val="24"/>
          <w:szCs w:val="24"/>
          <w:lang w:eastAsia="nl-BE"/>
        </w:rPr>
        <w:t xml:space="preserve">Duurzame mobiliteit </w:t>
      </w:r>
    </w:p>
    <w:p w:rsidR="00954BB5" w:rsidRDefault="00954BB5" w:rsidP="00954BB5">
      <w:pPr>
        <w:pStyle w:val="Tekstzonderopmaak"/>
      </w:pPr>
      <w:r>
        <w:rPr>
          <w:rFonts w:ascii="Arial" w:hAnsi="Arial" w:cs="Arial"/>
          <w:sz w:val="24"/>
          <w:szCs w:val="24"/>
        </w:rPr>
        <w:t xml:space="preserve">Mobiliteit vormt voor heel Vlaanderen een uitdaging maar zeker ook voor onze regio. Voor </w:t>
      </w:r>
      <w:r>
        <w:rPr>
          <w:rFonts w:ascii="Arial" w:hAnsi="Arial" w:cs="Arial"/>
          <w:b/>
          <w:bCs/>
          <w:sz w:val="24"/>
          <w:szCs w:val="24"/>
        </w:rPr>
        <w:t>sp.a</w:t>
      </w:r>
      <w:r>
        <w:rPr>
          <w:rFonts w:ascii="Arial" w:hAnsi="Arial" w:cs="Arial"/>
          <w:sz w:val="24"/>
          <w:szCs w:val="24"/>
        </w:rPr>
        <w:t xml:space="preserve"> vormen de noodzakelijke investeringen ook een hefboom om de noodzakelijke shift naar meer duurzame mobiliteit maken: veiliger, duurzamer, beter voor mens en milieu. Alle vervoersmodi komen daarbij aan bod, maar wij leggen de nadruk op die vormen van mobiliteit die anderen vaak vergeten: fietsen, openbaar vervoer en vrachtververvoer over het water. </w:t>
      </w:r>
    </w:p>
    <w:p w:rsidR="00954BB5" w:rsidRDefault="00954BB5" w:rsidP="00954BB5">
      <w:pPr>
        <w:pStyle w:val="Tekstzonderopmaak"/>
      </w:pPr>
      <w:r>
        <w:rPr>
          <w:rFonts w:ascii="Arial" w:hAnsi="Arial" w:cs="Arial"/>
          <w:sz w:val="24"/>
          <w:szCs w:val="24"/>
        </w:rPr>
        <w:t xml:space="preserve">Dat veronderstelt dat we werk maken van infrastructuur maar vooral ook van een betere dienstverlening. Tal van projecten staan op stapel maar voor ons mag het allemaal wat sneller gaan. Een volgende Vlaamse regering moet investeren in duurzame mobiliteit in onze regio. Recente besparingen zoals bij De Lijn waarbij Minister </w:t>
      </w:r>
      <w:proofErr w:type="spellStart"/>
      <w:r>
        <w:rPr>
          <w:rFonts w:ascii="Arial" w:hAnsi="Arial" w:cs="Arial"/>
          <w:sz w:val="24"/>
          <w:szCs w:val="24"/>
        </w:rPr>
        <w:t>Crevits</w:t>
      </w:r>
      <w:proofErr w:type="spellEnd"/>
      <w:r>
        <w:rPr>
          <w:rFonts w:ascii="Arial" w:hAnsi="Arial" w:cs="Arial"/>
          <w:sz w:val="24"/>
          <w:szCs w:val="24"/>
        </w:rPr>
        <w:t xml:space="preserve"> (CD&amp;V) de succesvolle snelbuslijn 9S schrapte is alvast geen goed voorbeeld. We willen integendeel inzetten om basismobiliteit in onze regio te versterken. </w:t>
      </w:r>
    </w:p>
    <w:p w:rsidR="00954BB5" w:rsidRDefault="00954BB5" w:rsidP="00954BB5">
      <w:pPr>
        <w:pStyle w:val="Tekstzonderopmaak"/>
      </w:pPr>
      <w:r>
        <w:rPr>
          <w:rFonts w:ascii="Arial" w:hAnsi="Arial" w:cs="Arial"/>
          <w:sz w:val="24"/>
          <w:szCs w:val="24"/>
        </w:rPr>
        <w:t xml:space="preserve">De treinramp in Wetteren drukte ons met de neus op de feiten. Een veilig spoorwegnet is een absolute must. </w:t>
      </w:r>
    </w:p>
    <w:p w:rsidR="00954BB5" w:rsidRDefault="00954BB5" w:rsidP="00954BB5">
      <w:pPr>
        <w:pStyle w:val="Tekstzonderopmaak"/>
      </w:pPr>
      <w:r>
        <w:rPr>
          <w:rFonts w:ascii="Arial" w:hAnsi="Arial" w:cs="Arial"/>
          <w:sz w:val="24"/>
          <w:szCs w:val="24"/>
        </w:rPr>
        <w:t> </w:t>
      </w:r>
    </w:p>
    <w:p w:rsidR="00954BB5" w:rsidRDefault="00954BB5" w:rsidP="00954BB5">
      <w:pPr>
        <w:pStyle w:val="Tekstzonderopmaak"/>
      </w:pPr>
      <w:r>
        <w:rPr>
          <w:rFonts w:ascii="Arial" w:hAnsi="Arial" w:cs="Arial"/>
          <w:b/>
          <w:bCs/>
          <w:sz w:val="24"/>
          <w:szCs w:val="24"/>
        </w:rPr>
        <w:t xml:space="preserve">Concrete maatregelen: </w:t>
      </w:r>
    </w:p>
    <w:p w:rsidR="00954BB5" w:rsidRDefault="00954BB5" w:rsidP="00954BB5">
      <w:pPr>
        <w:pStyle w:val="Tekstzonderopmaak"/>
      </w:pPr>
      <w:r>
        <w:rPr>
          <w:rFonts w:ascii="Arial" w:hAnsi="Arial" w:cs="Arial"/>
          <w:sz w:val="24"/>
          <w:szCs w:val="24"/>
        </w:rPr>
        <w:t> </w:t>
      </w:r>
    </w:p>
    <w:p w:rsidR="00954BB5" w:rsidRDefault="00954BB5" w:rsidP="00954BB5">
      <w:pPr>
        <w:pStyle w:val="Tekstzonderopmaak"/>
        <w:numPr>
          <w:ilvl w:val="0"/>
          <w:numId w:val="3"/>
        </w:numPr>
      </w:pPr>
      <w:r>
        <w:rPr>
          <w:rFonts w:ascii="Arial" w:hAnsi="Arial" w:cs="Arial"/>
          <w:sz w:val="24"/>
          <w:szCs w:val="24"/>
        </w:rPr>
        <w:t>Investeren in fietspaden, b.v. langs gewestwegen en spoorwegen</w:t>
      </w:r>
    </w:p>
    <w:p w:rsidR="00954BB5" w:rsidRDefault="00954BB5" w:rsidP="00954BB5">
      <w:pPr>
        <w:pStyle w:val="Tekstzonderopmaak"/>
        <w:numPr>
          <w:ilvl w:val="0"/>
          <w:numId w:val="2"/>
        </w:numPr>
      </w:pPr>
      <w:r>
        <w:rPr>
          <w:rFonts w:ascii="Arial" w:hAnsi="Arial" w:cs="Arial"/>
          <w:sz w:val="24"/>
          <w:szCs w:val="24"/>
        </w:rPr>
        <w:t>Wegwerken zwarte punten</w:t>
      </w:r>
    </w:p>
    <w:p w:rsidR="00954BB5" w:rsidRDefault="00954BB5" w:rsidP="00954BB5">
      <w:pPr>
        <w:pStyle w:val="Tekstzonderopmaak"/>
        <w:numPr>
          <w:ilvl w:val="0"/>
          <w:numId w:val="2"/>
        </w:numPr>
      </w:pPr>
      <w:r>
        <w:rPr>
          <w:rFonts w:ascii="Arial" w:hAnsi="Arial" w:cs="Arial"/>
          <w:sz w:val="24"/>
          <w:szCs w:val="24"/>
        </w:rPr>
        <w:t xml:space="preserve">De Lijn: versterken basismobiliteit, bereikbaarheid ziekenhuis, verbeteren belbus </w:t>
      </w:r>
      <w:proofErr w:type="spellStart"/>
      <w:r>
        <w:rPr>
          <w:rFonts w:ascii="Arial" w:hAnsi="Arial" w:cs="Arial"/>
          <w:sz w:val="24"/>
          <w:szCs w:val="24"/>
        </w:rPr>
        <w:t>Overmere</w:t>
      </w:r>
      <w:proofErr w:type="spellEnd"/>
      <w:r>
        <w:rPr>
          <w:rFonts w:ascii="Arial" w:hAnsi="Arial" w:cs="Arial"/>
          <w:sz w:val="24"/>
          <w:szCs w:val="24"/>
        </w:rPr>
        <w:t xml:space="preserve">, herstel snelbus 9S, verbeteren verbinding met Klein-Brabant, uitvoeren agenda De Lijn 2020 </w:t>
      </w:r>
    </w:p>
    <w:p w:rsidR="00954BB5" w:rsidRDefault="00954BB5" w:rsidP="00954BB5">
      <w:pPr>
        <w:pStyle w:val="Tekstzonderopmaak"/>
        <w:numPr>
          <w:ilvl w:val="0"/>
          <w:numId w:val="2"/>
        </w:numPr>
      </w:pPr>
      <w:r>
        <w:rPr>
          <w:rFonts w:ascii="Arial" w:hAnsi="Arial" w:cs="Arial"/>
          <w:sz w:val="24"/>
          <w:szCs w:val="24"/>
        </w:rPr>
        <w:t xml:space="preserve">NMBS: verbeteren stiptheid op lijn 60, behoud van alle stations en stopplaatsen, uitbouw stationsomgevingen, investeren in veiligheid , verbeteren verbinding naar </w:t>
      </w:r>
      <w:proofErr w:type="spellStart"/>
      <w:r>
        <w:rPr>
          <w:rFonts w:ascii="Arial" w:hAnsi="Arial" w:cs="Arial"/>
          <w:sz w:val="24"/>
          <w:szCs w:val="24"/>
        </w:rPr>
        <w:t>Waasland</w:t>
      </w:r>
      <w:proofErr w:type="spellEnd"/>
      <w:r>
        <w:rPr>
          <w:rFonts w:ascii="Arial" w:hAnsi="Arial" w:cs="Arial"/>
          <w:sz w:val="24"/>
          <w:szCs w:val="24"/>
        </w:rPr>
        <w:t xml:space="preserve"> en Antwerpen </w:t>
      </w:r>
    </w:p>
    <w:p w:rsidR="00954BB5" w:rsidRDefault="00954BB5" w:rsidP="00954BB5">
      <w:pPr>
        <w:pStyle w:val="Tekstzonderopmaak"/>
      </w:pPr>
      <w:r>
        <w:rPr>
          <w:rFonts w:ascii="Arial" w:hAnsi="Arial" w:cs="Arial"/>
          <w:sz w:val="24"/>
          <w:szCs w:val="24"/>
        </w:rPr>
        <w:t> </w:t>
      </w:r>
    </w:p>
    <w:p w:rsidR="00954BB5" w:rsidRDefault="00954BB5" w:rsidP="00954BB5">
      <w:pPr>
        <w:pStyle w:val="Tekstzonderopmaak"/>
      </w:pPr>
      <w:r>
        <w:rPr>
          <w:rFonts w:ascii="Arial" w:hAnsi="Arial" w:cs="Arial"/>
          <w:b/>
          <w:bCs/>
          <w:sz w:val="24"/>
          <w:szCs w:val="24"/>
        </w:rPr>
        <w:t> </w:t>
      </w:r>
    </w:p>
    <w:p w:rsidR="00954BB5" w:rsidRDefault="00954BB5" w:rsidP="00954BB5">
      <w:pPr>
        <w:pStyle w:val="Tekstzonderopmaak"/>
        <w:numPr>
          <w:ilvl w:val="0"/>
          <w:numId w:val="1"/>
        </w:numPr>
      </w:pPr>
      <w:r>
        <w:rPr>
          <w:rFonts w:ascii="Arial" w:hAnsi="Arial" w:cs="Arial"/>
          <w:b/>
          <w:bCs/>
          <w:sz w:val="24"/>
          <w:szCs w:val="24"/>
        </w:rPr>
        <w:t xml:space="preserve">Toegankelijk, kwalitatieve zorg op maat </w:t>
      </w:r>
    </w:p>
    <w:p w:rsidR="00954BB5" w:rsidRDefault="00954BB5" w:rsidP="00954BB5">
      <w:pPr>
        <w:pStyle w:val="Tekstzonderopmaak"/>
      </w:pPr>
      <w:r>
        <w:rPr>
          <w:rFonts w:ascii="Arial" w:hAnsi="Arial" w:cs="Arial"/>
          <w:b/>
          <w:bCs/>
          <w:sz w:val="24"/>
          <w:szCs w:val="24"/>
        </w:rPr>
        <w:t> </w:t>
      </w:r>
    </w:p>
    <w:p w:rsidR="00954BB5" w:rsidRDefault="00954BB5" w:rsidP="00954BB5">
      <w:pPr>
        <w:pStyle w:val="Tekstzonderopmaak"/>
      </w:pPr>
      <w:r>
        <w:rPr>
          <w:rFonts w:ascii="Arial" w:hAnsi="Arial" w:cs="Arial"/>
          <w:sz w:val="24"/>
          <w:szCs w:val="24"/>
        </w:rPr>
        <w:t xml:space="preserve">Voor uw gezondheid en welzijn zorgen we samen. Ons land geniet van een vooruitstrevende zorg maar er zijn ook grote uitdagingen.  sp.a wil de nodige middelen op tafel leggen maar ook er mee voor zorgen dat het geld gebruikt wordt waarvoor het bedoeld is: voor uw zorg en welzijn. Want </w:t>
      </w:r>
      <w:proofErr w:type="spellStart"/>
      <w:r>
        <w:rPr>
          <w:rFonts w:ascii="Arial" w:hAnsi="Arial" w:cs="Arial"/>
          <w:sz w:val="24"/>
          <w:szCs w:val="24"/>
        </w:rPr>
        <w:t>iederéén</w:t>
      </w:r>
      <w:proofErr w:type="spellEnd"/>
      <w:r>
        <w:rPr>
          <w:rFonts w:ascii="Arial" w:hAnsi="Arial" w:cs="Arial"/>
          <w:sz w:val="24"/>
          <w:szCs w:val="24"/>
        </w:rPr>
        <w:t xml:space="preserve"> heeft recht op een welvarend en gezond leven.</w:t>
      </w:r>
    </w:p>
    <w:p w:rsidR="00954BB5" w:rsidRDefault="00954BB5" w:rsidP="00954BB5">
      <w:pPr>
        <w:pStyle w:val="Tekstzonderopmaak"/>
      </w:pPr>
      <w:r>
        <w:rPr>
          <w:rFonts w:ascii="Arial" w:hAnsi="Arial" w:cs="Arial"/>
          <w:sz w:val="24"/>
          <w:szCs w:val="24"/>
        </w:rPr>
        <w:t>In ouderenzorg zal de komende jaren fors moeten geïnvesteerd worden. Betaalbaarheid en kwaliteit staan voorop. Een significante rol voor de openbare sector (</w:t>
      </w:r>
      <w:proofErr w:type="spellStart"/>
      <w:r>
        <w:rPr>
          <w:rFonts w:ascii="Arial" w:hAnsi="Arial" w:cs="Arial"/>
          <w:sz w:val="24"/>
          <w:szCs w:val="24"/>
        </w:rPr>
        <w:t>OCMW’s</w:t>
      </w:r>
      <w:proofErr w:type="spellEnd"/>
      <w:r>
        <w:rPr>
          <w:rFonts w:ascii="Arial" w:hAnsi="Arial" w:cs="Arial"/>
          <w:sz w:val="24"/>
          <w:szCs w:val="24"/>
        </w:rPr>
        <w:t xml:space="preserve">) in de woonzorgcentra is daarbij een belangrijke vereiste. Ziekenhuizen en woonzorgcentra mogen geen commerciële aangelegenheden worden. </w:t>
      </w:r>
    </w:p>
    <w:p w:rsidR="00954BB5" w:rsidRDefault="00954BB5" w:rsidP="00954BB5">
      <w:pPr>
        <w:pStyle w:val="Tekstzonderopmaak"/>
      </w:pPr>
      <w:r>
        <w:rPr>
          <w:rFonts w:ascii="Arial" w:hAnsi="Arial" w:cs="Arial"/>
          <w:sz w:val="24"/>
          <w:szCs w:val="24"/>
        </w:rPr>
        <w:t xml:space="preserve">De wachtlijsten in de sector personen met een handicap zijn een regelrechte schande. We hebben de ambitie om zorg op maat te garanderen door én meer middelen op tafel te leggen maar ook het aanbod te hervormen op maat van de persoon met een beperking. </w:t>
      </w:r>
      <w:proofErr w:type="spellStart"/>
      <w:r>
        <w:rPr>
          <w:rFonts w:ascii="Arial" w:hAnsi="Arial" w:cs="Arial"/>
          <w:sz w:val="24"/>
          <w:szCs w:val="24"/>
        </w:rPr>
        <w:t>Vraaggestuurde</w:t>
      </w:r>
      <w:proofErr w:type="spellEnd"/>
      <w:r>
        <w:rPr>
          <w:rFonts w:ascii="Arial" w:hAnsi="Arial" w:cs="Arial"/>
          <w:sz w:val="24"/>
          <w:szCs w:val="24"/>
        </w:rPr>
        <w:t xml:space="preserve"> zorg op maat moet de norm worden. </w:t>
      </w:r>
      <w:r>
        <w:rPr>
          <w:rFonts w:ascii="Arial" w:hAnsi="Arial" w:cs="Arial"/>
          <w:sz w:val="24"/>
          <w:szCs w:val="24"/>
        </w:rPr>
        <w:lastRenderedPageBreak/>
        <w:t xml:space="preserve">Onze regio kent een aantal zeer belangrijke voorzieningen voor mensen met een  beperking, zij zijn mee partner om een oplossing te vinden. </w:t>
      </w:r>
    </w:p>
    <w:p w:rsidR="00954BB5" w:rsidRDefault="00954BB5" w:rsidP="00954BB5">
      <w:pPr>
        <w:pStyle w:val="Tekstzonderopmaak"/>
      </w:pPr>
      <w:r>
        <w:rPr>
          <w:rFonts w:ascii="Arial" w:hAnsi="Arial" w:cs="Arial"/>
          <w:sz w:val="24"/>
          <w:szCs w:val="24"/>
        </w:rPr>
        <w:t xml:space="preserve">Investeren in geestelijke gezondheidszorg is geen luxe. Al  te veel mensen kampen met psychische problemen.  </w:t>
      </w:r>
    </w:p>
    <w:p w:rsidR="00954BB5" w:rsidRDefault="00954BB5" w:rsidP="00954BB5">
      <w:pPr>
        <w:pStyle w:val="Tekstzonderopmaak"/>
      </w:pPr>
      <w:r>
        <w:rPr>
          <w:rFonts w:ascii="Arial" w:hAnsi="Arial" w:cs="Arial"/>
          <w:sz w:val="24"/>
          <w:szCs w:val="24"/>
        </w:rPr>
        <w:t> </w:t>
      </w:r>
    </w:p>
    <w:p w:rsidR="00954BB5" w:rsidRDefault="00954BB5" w:rsidP="00954BB5">
      <w:pPr>
        <w:pStyle w:val="Tekstzonderopmaak"/>
      </w:pPr>
      <w:r>
        <w:rPr>
          <w:rFonts w:ascii="Arial" w:hAnsi="Arial" w:cs="Arial"/>
          <w:b/>
          <w:bCs/>
          <w:sz w:val="24"/>
          <w:szCs w:val="24"/>
        </w:rPr>
        <w:t xml:space="preserve">Concrete maatregelen: </w:t>
      </w:r>
    </w:p>
    <w:p w:rsidR="00954BB5" w:rsidRDefault="00954BB5" w:rsidP="00954BB5">
      <w:pPr>
        <w:pStyle w:val="Tekstzonderopmaak"/>
        <w:numPr>
          <w:ilvl w:val="0"/>
          <w:numId w:val="4"/>
        </w:numPr>
      </w:pPr>
      <w:r>
        <w:rPr>
          <w:rFonts w:ascii="Arial" w:hAnsi="Arial" w:cs="Arial"/>
          <w:sz w:val="24"/>
          <w:szCs w:val="24"/>
        </w:rPr>
        <w:t>Bijkomende investeringen in ouderenvoorzieningen, significante rol voor openbare sector</w:t>
      </w:r>
    </w:p>
    <w:p w:rsidR="00954BB5" w:rsidRDefault="00954BB5" w:rsidP="00954BB5">
      <w:pPr>
        <w:pStyle w:val="Tekstzonderopmaak"/>
        <w:numPr>
          <w:ilvl w:val="0"/>
          <w:numId w:val="4"/>
        </w:numPr>
      </w:pPr>
      <w:r>
        <w:rPr>
          <w:rFonts w:ascii="Arial" w:hAnsi="Arial" w:cs="Arial"/>
          <w:sz w:val="24"/>
          <w:szCs w:val="24"/>
        </w:rPr>
        <w:t xml:space="preserve">Wegwerken wachtlijsten mensen met een beperking via </w:t>
      </w:r>
      <w:proofErr w:type="spellStart"/>
      <w:r>
        <w:rPr>
          <w:rFonts w:ascii="Arial" w:hAnsi="Arial" w:cs="Arial"/>
          <w:sz w:val="24"/>
          <w:szCs w:val="24"/>
        </w:rPr>
        <w:t>vraaggestuurde</w:t>
      </w:r>
      <w:proofErr w:type="spellEnd"/>
      <w:r>
        <w:rPr>
          <w:rFonts w:ascii="Arial" w:hAnsi="Arial" w:cs="Arial"/>
          <w:sz w:val="24"/>
          <w:szCs w:val="24"/>
        </w:rPr>
        <w:t xml:space="preserve"> zorg op maat</w:t>
      </w:r>
    </w:p>
    <w:p w:rsidR="00954BB5" w:rsidRDefault="00954BB5" w:rsidP="00954BB5">
      <w:pPr>
        <w:pStyle w:val="Tekstzonderopmaak"/>
        <w:numPr>
          <w:ilvl w:val="0"/>
          <w:numId w:val="4"/>
        </w:numPr>
      </w:pPr>
      <w:r>
        <w:rPr>
          <w:rFonts w:ascii="Arial" w:hAnsi="Arial" w:cs="Arial"/>
          <w:sz w:val="24"/>
          <w:szCs w:val="24"/>
        </w:rPr>
        <w:t>Uitbouw en terugbetaling geestelijke gezondheidszorg</w:t>
      </w:r>
    </w:p>
    <w:p w:rsidR="00954BB5" w:rsidRDefault="00954BB5" w:rsidP="00954BB5">
      <w:pPr>
        <w:pStyle w:val="Tekstzonderopmaak"/>
      </w:pPr>
      <w:r>
        <w:rPr>
          <w:rFonts w:ascii="Arial" w:hAnsi="Arial" w:cs="Arial"/>
          <w:sz w:val="24"/>
          <w:szCs w:val="24"/>
        </w:rPr>
        <w:t> </w:t>
      </w:r>
    </w:p>
    <w:p w:rsidR="00954BB5" w:rsidRDefault="00954BB5" w:rsidP="00954BB5">
      <w:pPr>
        <w:pStyle w:val="Lijstalinea"/>
        <w:numPr>
          <w:ilvl w:val="0"/>
          <w:numId w:val="1"/>
        </w:numPr>
      </w:pPr>
      <w:r>
        <w:rPr>
          <w:rFonts w:ascii="Arial" w:hAnsi="Arial" w:cs="Arial"/>
          <w:b/>
          <w:bCs/>
          <w:sz w:val="24"/>
          <w:szCs w:val="24"/>
        </w:rPr>
        <w:t>Betaalbaar wonen</w:t>
      </w:r>
    </w:p>
    <w:p w:rsidR="00954BB5" w:rsidRDefault="00954BB5" w:rsidP="00954BB5">
      <w:r>
        <w:rPr>
          <w:rFonts w:ascii="Arial" w:hAnsi="Arial" w:cs="Arial"/>
          <w:sz w:val="24"/>
          <w:szCs w:val="24"/>
        </w:rPr>
        <w:t xml:space="preserve">Een kwalitatieve en betaalbare woning is een mensenrecht. Maar ook voor steeds meer mensen geen evidentie. Stijgende prijzen zorgen ervoor dat steeds meer mensen zich zorgen maken over hun huisvesting. </w:t>
      </w:r>
      <w:r>
        <w:rPr>
          <w:rFonts w:ascii="Arial" w:hAnsi="Arial" w:cs="Arial"/>
          <w:b/>
          <w:bCs/>
          <w:sz w:val="24"/>
          <w:szCs w:val="24"/>
        </w:rPr>
        <w:t>sp.a</w:t>
      </w:r>
      <w:r>
        <w:rPr>
          <w:rFonts w:ascii="Arial" w:hAnsi="Arial" w:cs="Arial"/>
          <w:sz w:val="24"/>
          <w:szCs w:val="24"/>
        </w:rPr>
        <w:t xml:space="preserve"> bepleit een actief woonbeleid dat zowel huurders als eigenaars de mogelijkheid biedt om aangepast aan hun budget de meest geschikte woning te vinden.  Een eigen Vlaamse woonfiscaliteit biedt mogelijkheden om nieuwe stimulansen te bieden</w:t>
      </w:r>
    </w:p>
    <w:p w:rsidR="00954BB5" w:rsidRDefault="00954BB5" w:rsidP="00954BB5">
      <w:r>
        <w:rPr>
          <w:rFonts w:ascii="Arial" w:hAnsi="Arial" w:cs="Arial"/>
          <w:b/>
          <w:bCs/>
          <w:sz w:val="24"/>
          <w:szCs w:val="24"/>
        </w:rPr>
        <w:t xml:space="preserve">Concrete maatregelen: </w:t>
      </w:r>
    </w:p>
    <w:p w:rsidR="00954BB5" w:rsidRDefault="00954BB5" w:rsidP="00954BB5">
      <w:pPr>
        <w:pStyle w:val="Lijstalinea"/>
        <w:numPr>
          <w:ilvl w:val="0"/>
          <w:numId w:val="2"/>
        </w:numPr>
      </w:pPr>
      <w:r>
        <w:rPr>
          <w:rFonts w:ascii="Arial" w:hAnsi="Arial" w:cs="Arial"/>
          <w:sz w:val="24"/>
          <w:szCs w:val="24"/>
        </w:rPr>
        <w:t xml:space="preserve">Sociale huisvesting: investeren in nieuwbouw en renovatie, uitvoeren agenda grond- en pandenbeleid, mix huur en koopwoningen </w:t>
      </w:r>
    </w:p>
    <w:p w:rsidR="00954BB5" w:rsidRDefault="00954BB5" w:rsidP="00954BB5">
      <w:pPr>
        <w:pStyle w:val="Lijstalinea"/>
        <w:numPr>
          <w:ilvl w:val="0"/>
          <w:numId w:val="2"/>
        </w:numPr>
      </w:pPr>
      <w:r>
        <w:rPr>
          <w:rFonts w:ascii="Arial" w:hAnsi="Arial" w:cs="Arial"/>
          <w:sz w:val="24"/>
          <w:szCs w:val="24"/>
        </w:rPr>
        <w:t>Huurmarkt: uitbouw sociaal verhuurkantoor, regionaal aanbod huurdersbond, huursubsidies</w:t>
      </w:r>
    </w:p>
    <w:p w:rsidR="00954BB5" w:rsidRDefault="00954BB5" w:rsidP="00954BB5">
      <w:pPr>
        <w:pStyle w:val="Lijstalinea"/>
        <w:numPr>
          <w:ilvl w:val="0"/>
          <w:numId w:val="2"/>
        </w:numPr>
      </w:pPr>
      <w:r>
        <w:rPr>
          <w:rFonts w:ascii="Arial" w:hAnsi="Arial" w:cs="Arial"/>
          <w:sz w:val="24"/>
          <w:szCs w:val="24"/>
        </w:rPr>
        <w:t xml:space="preserve">Koopmarkt: Vlaamse woonfiscaliteit, aanbod versterken, krachten bundelen van huisvestingsmaatschappijen en DDS. </w:t>
      </w:r>
    </w:p>
    <w:p w:rsidR="00954BB5" w:rsidRDefault="00954BB5" w:rsidP="00954BB5">
      <w:pPr>
        <w:pStyle w:val="Lijstalinea"/>
      </w:pPr>
      <w:r>
        <w:rPr>
          <w:rFonts w:ascii="Arial" w:hAnsi="Arial" w:cs="Arial"/>
          <w:sz w:val="24"/>
          <w:szCs w:val="24"/>
        </w:rPr>
        <w:t> </w:t>
      </w:r>
    </w:p>
    <w:p w:rsidR="00954BB5" w:rsidRDefault="00954BB5" w:rsidP="00BC2B08">
      <w:pPr>
        <w:pStyle w:val="Lijstalinea"/>
        <w:numPr>
          <w:ilvl w:val="0"/>
          <w:numId w:val="1"/>
        </w:numPr>
      </w:pPr>
      <w:bookmarkStart w:id="0" w:name="_GoBack"/>
      <w:bookmarkEnd w:id="0"/>
      <w:r w:rsidRPr="00BC2B08">
        <w:rPr>
          <w:rFonts w:ascii="Arial" w:hAnsi="Arial" w:cs="Arial"/>
          <w:b/>
          <w:bCs/>
          <w:sz w:val="24"/>
          <w:szCs w:val="24"/>
        </w:rPr>
        <w:t xml:space="preserve">Integraal veiligheidsbeleid </w:t>
      </w:r>
      <w:r w:rsidRPr="00BC2B08">
        <w:rPr>
          <w:rFonts w:ascii="Arial" w:hAnsi="Arial" w:cs="Arial"/>
        </w:rPr>
        <w:t> </w:t>
      </w:r>
    </w:p>
    <w:p w:rsidR="00954BB5" w:rsidRDefault="00954BB5" w:rsidP="00954BB5">
      <w:pPr>
        <w:pStyle w:val="Default"/>
      </w:pPr>
      <w:r>
        <w:rPr>
          <w:rFonts w:ascii="Arial" w:hAnsi="Arial" w:cs="Arial"/>
        </w:rPr>
        <w:t>Een veilige omgeving</w:t>
      </w:r>
      <w:r>
        <w:rPr>
          <w:rFonts w:ascii="Arial" w:hAnsi="Arial" w:cs="Arial"/>
          <w:b/>
          <w:bCs/>
        </w:rPr>
        <w:t xml:space="preserve"> </w:t>
      </w:r>
      <w:r>
        <w:rPr>
          <w:rFonts w:ascii="Arial" w:hAnsi="Arial" w:cs="Arial"/>
        </w:rPr>
        <w:t xml:space="preserve">is een prioriteit. Geweldmisdrijven, al dan niet familiaal, en woninginbraken pakken we aan met een betere samenwerking tussen politie, Justitie en hulpverlening, opvang- en vertrouwenscentra. Het gerecht maken we efficiënter, met minder procedurefouten. En de strafuitvoering maken we effectiever: gevangenisstraffen moeten uitgevoerd worden, geldboetes geïnd. </w:t>
      </w:r>
    </w:p>
    <w:p w:rsidR="00954BB5" w:rsidRDefault="00954BB5" w:rsidP="00954BB5">
      <w:pPr>
        <w:pStyle w:val="Default"/>
      </w:pPr>
      <w:r>
        <w:rPr>
          <w:rFonts w:ascii="Arial" w:hAnsi="Arial" w:cs="Arial"/>
        </w:rPr>
        <w:t xml:space="preserve">De geplande brandweerhervorming stelt lokale besturen voor nieuwe uitdagingen. Voorlopig kan men niet zeggen dat dit proces democratisch en transparant verloopt. Elke inwoner heeft recht om inzicht te hebben inzake brandveiligheid en de kostprijs ervan. </w:t>
      </w:r>
    </w:p>
    <w:p w:rsidR="00954BB5" w:rsidRDefault="00954BB5" w:rsidP="00954BB5">
      <w:pPr>
        <w:pStyle w:val="Default"/>
      </w:pPr>
      <w:r>
        <w:rPr>
          <w:rFonts w:ascii="Arial" w:hAnsi="Arial" w:cs="Arial"/>
        </w:rPr>
        <w:t xml:space="preserve">De treinramp in Wetteren liet pijnlijk voelen dat samenwerking op het terrein absoluut noodzakelijk is; maar toch nog altijd niet optimaal wordt ingevuld. </w:t>
      </w:r>
    </w:p>
    <w:p w:rsidR="00954BB5" w:rsidRDefault="00954BB5" w:rsidP="00954BB5">
      <w:pPr>
        <w:pStyle w:val="Default"/>
      </w:pPr>
      <w:r>
        <w:rPr>
          <w:rFonts w:ascii="Arial" w:hAnsi="Arial" w:cs="Arial"/>
        </w:rPr>
        <w:t> </w:t>
      </w:r>
    </w:p>
    <w:p w:rsidR="00954BB5" w:rsidRDefault="00954BB5" w:rsidP="00954BB5">
      <w:r>
        <w:rPr>
          <w:rFonts w:ascii="Arial" w:hAnsi="Arial" w:cs="Arial"/>
          <w:sz w:val="24"/>
          <w:szCs w:val="24"/>
        </w:rPr>
        <w:t xml:space="preserve">Concrete maatregelen: </w:t>
      </w:r>
    </w:p>
    <w:p w:rsidR="00954BB5" w:rsidRDefault="00954BB5" w:rsidP="00954BB5">
      <w:pPr>
        <w:pStyle w:val="Lijstalinea"/>
        <w:numPr>
          <w:ilvl w:val="0"/>
          <w:numId w:val="2"/>
        </w:numPr>
      </w:pPr>
      <w:r>
        <w:rPr>
          <w:rFonts w:ascii="Arial" w:hAnsi="Arial" w:cs="Arial"/>
          <w:sz w:val="24"/>
          <w:szCs w:val="24"/>
        </w:rPr>
        <w:t>Bouw gevangenis</w:t>
      </w:r>
    </w:p>
    <w:p w:rsidR="00954BB5" w:rsidRDefault="00954BB5" w:rsidP="00954BB5">
      <w:pPr>
        <w:pStyle w:val="Lijstalinea"/>
        <w:numPr>
          <w:ilvl w:val="0"/>
          <w:numId w:val="2"/>
        </w:numPr>
      </w:pPr>
      <w:r>
        <w:rPr>
          <w:rFonts w:ascii="Arial" w:hAnsi="Arial" w:cs="Arial"/>
          <w:sz w:val="24"/>
          <w:szCs w:val="24"/>
        </w:rPr>
        <w:t>Evenwichtige brandweerhervorming, transparante besluitvorming</w:t>
      </w:r>
    </w:p>
    <w:p w:rsidR="003E188E" w:rsidRDefault="00954BB5" w:rsidP="00954BB5">
      <w:pPr>
        <w:pStyle w:val="Lijstalinea"/>
        <w:numPr>
          <w:ilvl w:val="0"/>
          <w:numId w:val="2"/>
        </w:numPr>
      </w:pPr>
      <w:r>
        <w:rPr>
          <w:rFonts w:ascii="Arial" w:hAnsi="Arial" w:cs="Arial"/>
          <w:sz w:val="24"/>
          <w:szCs w:val="24"/>
        </w:rPr>
        <w:t>Versterken coördinatie tussen de bestuursniveaus bij rampen</w:t>
      </w:r>
    </w:p>
    <w:sectPr w:rsidR="003E1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7602"/>
    <w:multiLevelType w:val="hybridMultilevel"/>
    <w:tmpl w:val="E594F04E"/>
    <w:lvl w:ilvl="0" w:tplc="BF8E3678">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
    <w:nsid w:val="216319A5"/>
    <w:multiLevelType w:val="hybridMultilevel"/>
    <w:tmpl w:val="E562A310"/>
    <w:lvl w:ilvl="0" w:tplc="B48E282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nsid w:val="2B2F6EF7"/>
    <w:multiLevelType w:val="hybridMultilevel"/>
    <w:tmpl w:val="9F481CEA"/>
    <w:lvl w:ilvl="0" w:tplc="B48E282E">
      <w:numFmt w:val="bullet"/>
      <w:lvlText w:val="-"/>
      <w:lvlJc w:val="left"/>
      <w:pPr>
        <w:ind w:left="780" w:hanging="360"/>
      </w:pPr>
      <w:rPr>
        <w:rFonts w:ascii="Calibri" w:eastAsia="Calibri" w:hAnsi="Calibri" w:cs="Calibri" w:hint="default"/>
      </w:rPr>
    </w:lvl>
    <w:lvl w:ilvl="1" w:tplc="08130003">
      <w:start w:val="1"/>
      <w:numFmt w:val="bullet"/>
      <w:lvlText w:val="o"/>
      <w:lvlJc w:val="left"/>
      <w:pPr>
        <w:ind w:left="1500" w:hanging="360"/>
      </w:pPr>
      <w:rPr>
        <w:rFonts w:ascii="Courier New" w:hAnsi="Courier New" w:cs="Courier New" w:hint="default"/>
      </w:rPr>
    </w:lvl>
    <w:lvl w:ilvl="2" w:tplc="08130005">
      <w:start w:val="1"/>
      <w:numFmt w:val="bullet"/>
      <w:lvlText w:val=""/>
      <w:lvlJc w:val="left"/>
      <w:pPr>
        <w:ind w:left="2220" w:hanging="360"/>
      </w:pPr>
      <w:rPr>
        <w:rFonts w:ascii="Wingdings" w:hAnsi="Wingdings" w:hint="default"/>
      </w:rPr>
    </w:lvl>
    <w:lvl w:ilvl="3" w:tplc="08130001">
      <w:start w:val="1"/>
      <w:numFmt w:val="bullet"/>
      <w:lvlText w:val=""/>
      <w:lvlJc w:val="left"/>
      <w:pPr>
        <w:ind w:left="2940" w:hanging="360"/>
      </w:pPr>
      <w:rPr>
        <w:rFonts w:ascii="Symbol" w:hAnsi="Symbol" w:hint="default"/>
      </w:rPr>
    </w:lvl>
    <w:lvl w:ilvl="4" w:tplc="08130003">
      <w:start w:val="1"/>
      <w:numFmt w:val="bullet"/>
      <w:lvlText w:val="o"/>
      <w:lvlJc w:val="left"/>
      <w:pPr>
        <w:ind w:left="3660" w:hanging="360"/>
      </w:pPr>
      <w:rPr>
        <w:rFonts w:ascii="Courier New" w:hAnsi="Courier New" w:cs="Courier New" w:hint="default"/>
      </w:rPr>
    </w:lvl>
    <w:lvl w:ilvl="5" w:tplc="08130005">
      <w:start w:val="1"/>
      <w:numFmt w:val="bullet"/>
      <w:lvlText w:val=""/>
      <w:lvlJc w:val="left"/>
      <w:pPr>
        <w:ind w:left="4380" w:hanging="360"/>
      </w:pPr>
      <w:rPr>
        <w:rFonts w:ascii="Wingdings" w:hAnsi="Wingdings" w:hint="default"/>
      </w:rPr>
    </w:lvl>
    <w:lvl w:ilvl="6" w:tplc="08130001">
      <w:start w:val="1"/>
      <w:numFmt w:val="bullet"/>
      <w:lvlText w:val=""/>
      <w:lvlJc w:val="left"/>
      <w:pPr>
        <w:ind w:left="5100" w:hanging="360"/>
      </w:pPr>
      <w:rPr>
        <w:rFonts w:ascii="Symbol" w:hAnsi="Symbol" w:hint="default"/>
      </w:rPr>
    </w:lvl>
    <w:lvl w:ilvl="7" w:tplc="08130003">
      <w:start w:val="1"/>
      <w:numFmt w:val="bullet"/>
      <w:lvlText w:val="o"/>
      <w:lvlJc w:val="left"/>
      <w:pPr>
        <w:ind w:left="5820" w:hanging="360"/>
      </w:pPr>
      <w:rPr>
        <w:rFonts w:ascii="Courier New" w:hAnsi="Courier New" w:cs="Courier New" w:hint="default"/>
      </w:rPr>
    </w:lvl>
    <w:lvl w:ilvl="8" w:tplc="08130005">
      <w:start w:val="1"/>
      <w:numFmt w:val="bullet"/>
      <w:lvlText w:val=""/>
      <w:lvlJc w:val="left"/>
      <w:pPr>
        <w:ind w:left="6540" w:hanging="360"/>
      </w:pPr>
      <w:rPr>
        <w:rFonts w:ascii="Wingdings" w:hAnsi="Wingdings" w:hint="default"/>
      </w:rPr>
    </w:lvl>
  </w:abstractNum>
  <w:abstractNum w:abstractNumId="3">
    <w:nsid w:val="55DC2169"/>
    <w:multiLevelType w:val="hybridMultilevel"/>
    <w:tmpl w:val="8F1807D4"/>
    <w:lvl w:ilvl="0" w:tplc="B48E282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B5"/>
    <w:rsid w:val="003D7245"/>
    <w:rsid w:val="003E188E"/>
    <w:rsid w:val="00954BB5"/>
    <w:rsid w:val="00BC2B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4BB5"/>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954BB5"/>
    <w:pPr>
      <w:spacing w:after="0" w:line="240" w:lineRule="auto"/>
    </w:pPr>
  </w:style>
  <w:style w:type="character" w:customStyle="1" w:styleId="TekstzonderopmaakChar">
    <w:name w:val="Tekst zonder opmaak Char"/>
    <w:basedOn w:val="Standaardalinea-lettertype"/>
    <w:link w:val="Tekstzonderopmaak"/>
    <w:uiPriority w:val="99"/>
    <w:semiHidden/>
    <w:rsid w:val="00954BB5"/>
    <w:rPr>
      <w:rFonts w:ascii="Calibri" w:hAnsi="Calibri" w:cs="Calibri"/>
    </w:rPr>
  </w:style>
  <w:style w:type="paragraph" w:styleId="Lijstalinea">
    <w:name w:val="List Paragraph"/>
    <w:basedOn w:val="Standaard"/>
    <w:uiPriority w:val="34"/>
    <w:qFormat/>
    <w:rsid w:val="00954BB5"/>
    <w:pPr>
      <w:ind w:left="720"/>
      <w:contextualSpacing/>
    </w:pPr>
  </w:style>
  <w:style w:type="paragraph" w:customStyle="1" w:styleId="Default">
    <w:name w:val="Default"/>
    <w:basedOn w:val="Standaard"/>
    <w:rsid w:val="00954BB5"/>
    <w:pPr>
      <w:autoSpaceDE w:val="0"/>
      <w:autoSpaceDN w:val="0"/>
      <w:spacing w:after="0" w:line="240" w:lineRule="auto"/>
    </w:pPr>
    <w:rPr>
      <w:color w:val="000000"/>
      <w:sz w:val="24"/>
      <w:szCs w:val="24"/>
    </w:rPr>
  </w:style>
  <w:style w:type="paragraph" w:styleId="Ballontekst">
    <w:name w:val="Balloon Text"/>
    <w:basedOn w:val="Standaard"/>
    <w:link w:val="BallontekstChar"/>
    <w:uiPriority w:val="99"/>
    <w:semiHidden/>
    <w:unhideWhenUsed/>
    <w:rsid w:val="00954B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4BB5"/>
    <w:rPr>
      <w:rFonts w:ascii="Tahoma" w:hAnsi="Tahoma" w:cs="Tahoma"/>
      <w:sz w:val="16"/>
      <w:szCs w:val="16"/>
    </w:rPr>
  </w:style>
  <w:style w:type="character" w:styleId="Verwijzingopmerking">
    <w:name w:val="annotation reference"/>
    <w:basedOn w:val="Standaardalinea-lettertype"/>
    <w:uiPriority w:val="99"/>
    <w:semiHidden/>
    <w:unhideWhenUsed/>
    <w:rsid w:val="00954BB5"/>
    <w:rPr>
      <w:sz w:val="16"/>
      <w:szCs w:val="16"/>
    </w:rPr>
  </w:style>
  <w:style w:type="paragraph" w:styleId="Tekstopmerking">
    <w:name w:val="annotation text"/>
    <w:basedOn w:val="Standaard"/>
    <w:link w:val="TekstopmerkingChar"/>
    <w:uiPriority w:val="99"/>
    <w:semiHidden/>
    <w:unhideWhenUsed/>
    <w:rsid w:val="00954B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4BB5"/>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954BB5"/>
    <w:rPr>
      <w:b/>
      <w:bCs/>
    </w:rPr>
  </w:style>
  <w:style w:type="character" w:customStyle="1" w:styleId="OnderwerpvanopmerkingChar">
    <w:name w:val="Onderwerp van opmerking Char"/>
    <w:basedOn w:val="TekstopmerkingChar"/>
    <w:link w:val="Onderwerpvanopmerking"/>
    <w:uiPriority w:val="99"/>
    <w:semiHidden/>
    <w:rsid w:val="00954BB5"/>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4BB5"/>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954BB5"/>
    <w:pPr>
      <w:spacing w:after="0" w:line="240" w:lineRule="auto"/>
    </w:pPr>
  </w:style>
  <w:style w:type="character" w:customStyle="1" w:styleId="TekstzonderopmaakChar">
    <w:name w:val="Tekst zonder opmaak Char"/>
    <w:basedOn w:val="Standaardalinea-lettertype"/>
    <w:link w:val="Tekstzonderopmaak"/>
    <w:uiPriority w:val="99"/>
    <w:semiHidden/>
    <w:rsid w:val="00954BB5"/>
    <w:rPr>
      <w:rFonts w:ascii="Calibri" w:hAnsi="Calibri" w:cs="Calibri"/>
    </w:rPr>
  </w:style>
  <w:style w:type="paragraph" w:styleId="Lijstalinea">
    <w:name w:val="List Paragraph"/>
    <w:basedOn w:val="Standaard"/>
    <w:uiPriority w:val="34"/>
    <w:qFormat/>
    <w:rsid w:val="00954BB5"/>
    <w:pPr>
      <w:ind w:left="720"/>
      <w:contextualSpacing/>
    </w:pPr>
  </w:style>
  <w:style w:type="paragraph" w:customStyle="1" w:styleId="Default">
    <w:name w:val="Default"/>
    <w:basedOn w:val="Standaard"/>
    <w:rsid w:val="00954BB5"/>
    <w:pPr>
      <w:autoSpaceDE w:val="0"/>
      <w:autoSpaceDN w:val="0"/>
      <w:spacing w:after="0" w:line="240" w:lineRule="auto"/>
    </w:pPr>
    <w:rPr>
      <w:color w:val="000000"/>
      <w:sz w:val="24"/>
      <w:szCs w:val="24"/>
    </w:rPr>
  </w:style>
  <w:style w:type="paragraph" w:styleId="Ballontekst">
    <w:name w:val="Balloon Text"/>
    <w:basedOn w:val="Standaard"/>
    <w:link w:val="BallontekstChar"/>
    <w:uiPriority w:val="99"/>
    <w:semiHidden/>
    <w:unhideWhenUsed/>
    <w:rsid w:val="00954B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4BB5"/>
    <w:rPr>
      <w:rFonts w:ascii="Tahoma" w:hAnsi="Tahoma" w:cs="Tahoma"/>
      <w:sz w:val="16"/>
      <w:szCs w:val="16"/>
    </w:rPr>
  </w:style>
  <w:style w:type="character" w:styleId="Verwijzingopmerking">
    <w:name w:val="annotation reference"/>
    <w:basedOn w:val="Standaardalinea-lettertype"/>
    <w:uiPriority w:val="99"/>
    <w:semiHidden/>
    <w:unhideWhenUsed/>
    <w:rsid w:val="00954BB5"/>
    <w:rPr>
      <w:sz w:val="16"/>
      <w:szCs w:val="16"/>
    </w:rPr>
  </w:style>
  <w:style w:type="paragraph" w:styleId="Tekstopmerking">
    <w:name w:val="annotation text"/>
    <w:basedOn w:val="Standaard"/>
    <w:link w:val="TekstopmerkingChar"/>
    <w:uiPriority w:val="99"/>
    <w:semiHidden/>
    <w:unhideWhenUsed/>
    <w:rsid w:val="00954B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4BB5"/>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954BB5"/>
    <w:rPr>
      <w:b/>
      <w:bCs/>
    </w:rPr>
  </w:style>
  <w:style w:type="character" w:customStyle="1" w:styleId="OnderwerpvanopmerkingChar">
    <w:name w:val="Onderwerp van opmerking Char"/>
    <w:basedOn w:val="TekstopmerkingChar"/>
    <w:link w:val="Onderwerpvanopmerking"/>
    <w:uiPriority w:val="99"/>
    <w:semiHidden/>
    <w:rsid w:val="00954BB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0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B086-379D-4249-BF1B-333F044B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1112</Words>
  <Characters>6118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Tom Bogman</cp:lastModifiedBy>
  <cp:revision>3</cp:revision>
  <dcterms:created xsi:type="dcterms:W3CDTF">2014-04-18T09:36:00Z</dcterms:created>
  <dcterms:modified xsi:type="dcterms:W3CDTF">2014-04-22T13:13:00Z</dcterms:modified>
</cp:coreProperties>
</file>